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bookmarkStart w:id="0" w:name="_GoBack" w:colFirst="0" w:colLast="0"/>
            <w:r w:rsidRPr="00974E99">
              <w:t>I</w:t>
            </w:r>
            <w:bookmarkStart w:id="1" w:name="_Ref446317644"/>
            <w:bookmarkEnd w:id="1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  <w:bookmarkEnd w:id="0"/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2"/>
      <w:r>
        <w:t>1.0</w:t>
      </w:r>
      <w:commentRangeEnd w:id="2"/>
      <w:r w:rsidR="00600C2B">
        <w:rPr>
          <w:rStyle w:val="CommentReference"/>
          <w:b w:val="0"/>
          <w:color w:val="auto"/>
        </w:rPr>
        <w:commentReference w:id="2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3"/>
      <w:r>
        <w:t>date</w:t>
      </w:r>
      <w:commentRangeEnd w:id="3"/>
      <w:r>
        <w:rPr>
          <w:rStyle w:val="CommentReference"/>
          <w:b w:val="0"/>
          <w:color w:val="auto"/>
        </w:rPr>
        <w:commentReference w:id="3"/>
      </w:r>
    </w:p>
    <w:p w14:paraId="1CCCB49A" w14:textId="77777777" w:rsidR="00BC27F6" w:rsidRDefault="00BC27F6" w:rsidP="00D74AE1">
      <w:pPr>
        <w:sectPr w:rsidR="00BC27F6" w:rsidSect="007E30D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5"/>
          <w:footerReference w:type="default" r:id="rId16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7"/>
          <w:headerReference w:type="first" r:id="rId18"/>
          <w:footerReference w:type="first" r:id="rId19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4" w:name="_Toc455653519"/>
      <w:commentRangeStart w:id="5"/>
      <w:r>
        <w:lastRenderedPageBreak/>
        <w:t>INTRODUCTION</w:t>
      </w:r>
      <w:commentRangeEnd w:id="5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5"/>
      </w:r>
      <w:bookmarkEnd w:id="4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>There may be instances, when it is required to either upgrade an AtoN, which has been installed on a heritage lighthouse, or install a new AtoN in an existing heritage lighthouse. There a many sensitive issues to be considered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will be explored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>It is important to take notice of any national statutory requirements with regards to heritage sites and how this affects the installation of AtoN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>In general, there will be many reasons why a particular AtoN is perceived to be in need of an upgrade - This applies equally to AtoN’s with Heritage value as well as those which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made to define whether or not any part of the </w:t>
      </w:r>
      <w:r w:rsidR="00CB1450">
        <w:t xml:space="preserve">structure has </w:t>
      </w:r>
      <w:r>
        <w:t>heritage value to the Lighthouse Authority. That may be a sub unit - for example a rotating lens, or the structure itself - for example a masonry tower. For sub units with heritage value, a new home such as a museum or local heritage association can be talked to with a view to being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>Making safe – eg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>What visual affect will be created?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r>
        <w:t>Is this acceptable to the stakeholders?</w:t>
      </w:r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>Are there heritage items that can be removed and put on display locally?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r>
        <w:t>eg Legacy AtoN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>Targeted bolting of subframes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r>
        <w:t>Incorpration of parts of heritage apparatus into the new AtoN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>Cutting of metalworks</w:t>
      </w:r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r>
        <w:t>Affect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r>
        <w:t>eg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r>
        <w:t>Affect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r>
        <w:t>eg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>TYPES OF MODERN A</w:t>
      </w:r>
      <w:r>
        <w:rPr>
          <w:caps w:val="0"/>
        </w:rPr>
        <w:t>to</w:t>
      </w:r>
      <w:r>
        <w:t>N</w:t>
      </w:r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>Consider use of rf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>Use of clamping arrangements for I struments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mole-ing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r>
        <w:t>Prefered use of floor-standing racks rather than wall maounting</w:t>
      </w:r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is accessed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>Careful consideration should be given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6" w:name="_Toc455653530"/>
      <w:r>
        <w:t>Acronyms</w:t>
      </w:r>
      <w:bookmarkEnd w:id="6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7" w:name="_Toc455653532"/>
      <w:r>
        <w:t>R</w:t>
      </w:r>
      <w:r w:rsidR="0093492E">
        <w:t>EFERENCES</w:t>
      </w:r>
      <w:bookmarkEnd w:id="7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r>
        <w:t>Abcd</w:t>
      </w:r>
    </w:p>
    <w:p w14:paraId="517E3355" w14:textId="77777777" w:rsidR="00D32DDF" w:rsidRPr="00D32DDF" w:rsidRDefault="00D32DDF" w:rsidP="00D32DDF">
      <w:pPr>
        <w:pStyle w:val="Reference"/>
      </w:pPr>
      <w:r>
        <w:t>Efgh</w:t>
      </w:r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8" w:name="_Toc434514869"/>
    </w:p>
    <w:p w14:paraId="1163BF20" w14:textId="77777777" w:rsidR="008972C3" w:rsidRPr="00CD75A0" w:rsidRDefault="003621C3" w:rsidP="001F4EF8">
      <w:pPr>
        <w:pStyle w:val="Annex"/>
      </w:pPr>
      <w:bookmarkStart w:id="9" w:name="_Toc442417797"/>
      <w:bookmarkStart w:id="10" w:name="_Toc455653533"/>
      <w:bookmarkEnd w:id="8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9"/>
      <w:bookmarkEnd w:id="10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r>
        <w:rPr>
          <w:rStyle w:val="CommentReference"/>
          <w:color w:val="auto"/>
        </w:rPr>
        <w:commentReference w:id="11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2" w:name="_Toc442524746"/>
      <w:bookmarkStart w:id="13" w:name="_Toc454630203"/>
      <w:r>
        <w:t>Example table</w:t>
      </w:r>
      <w:bookmarkEnd w:id="12"/>
      <w:bookmarkEnd w:id="1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1"/>
          <w:footerReference w:type="default" r:id="rId22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4" w:name="_Toc442421852"/>
      <w:bookmarkStart w:id="15" w:name="_Toc442422419"/>
      <w:bookmarkStart w:id="16" w:name="_Toc455653534"/>
      <w:r>
        <w:lastRenderedPageBreak/>
        <w:t>EXAMPLE OF AN APPENDIX TITLE</w:t>
      </w:r>
      <w:bookmarkEnd w:id="14"/>
      <w:bookmarkEnd w:id="15"/>
      <w:bookmarkEnd w:id="16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17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18" w:name="_Toc455653535"/>
      <w:bookmarkEnd w:id="17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18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19" w:name="_Toc463950062"/>
      <w:bookmarkEnd w:id="19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0" w:name="_Toc463950063"/>
      <w:r>
        <w:lastRenderedPageBreak/>
        <w:t>front lighthouse of suurupi leading line</w:t>
      </w:r>
      <w:bookmarkEnd w:id="20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Suurupi leading line: </w:t>
      </w:r>
      <w:hyperlink r:id="rId23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1" w:name="_Toc463950066"/>
            <w:bookmarkStart w:id="22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Suurupi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6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1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3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3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2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4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4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5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25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6" w:name="_Toc463950064"/>
      <w:r>
        <w:t>front lighthouse of Tallinn leading line</w:t>
      </w:r>
      <w:bookmarkEnd w:id="2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</w:t>
      </w:r>
    </w:p>
    <w:p w14:paraId="59898A2B" w14:textId="77777777" w:rsidR="00155A1D" w:rsidRDefault="00164A3B" w:rsidP="00155A1D">
      <w:pPr>
        <w:rPr>
          <w:rFonts w:ascii="Calibri" w:hAnsi="Calibri"/>
        </w:rPr>
      </w:pPr>
      <w:hyperlink r:id="rId29" w:history="1">
        <w:r w:rsidR="00155A1D" w:rsidRPr="003935A5">
          <w:rPr>
            <w:rStyle w:val="Hyperlink"/>
            <w:rFonts w:ascii="Calibri" w:hAnsi="Calibri" w:cs="Calibri"/>
          </w:rPr>
          <w:t>http://xgis.maaamet.ee/xGIS/XGis?app_id=PRIM01&amp;user_id=at&amp;bbox=540890.372569245,6587350.68583374,548105.6957274,6591925.44723165&amp;LANG=1</w:t>
        </w:r>
      </w:hyperlink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27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27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28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28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9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29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0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30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1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>φ2 in figuure 1)</w:t>
            </w:r>
            <w:bookmarkEnd w:id="31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2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32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3" w:name="_Toc463950065"/>
      <w:r>
        <w:t>??</w:t>
      </w:r>
      <w:bookmarkEnd w:id="33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34" w:name="_Ref446317698"/>
      <w:bookmarkStart w:id="35" w:name="_Toc455653536"/>
      <w:r>
        <w:rPr>
          <w:caps w:val="0"/>
        </w:rPr>
        <w:t>PERMITTED COLOUR PALETTE</w:t>
      </w:r>
      <w:bookmarkEnd w:id="34"/>
      <w:bookmarkEnd w:id="35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39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0"/>
      <w:footerReference w:type="default" r:id="rId41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2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3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5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(p.o.c. Mme Marie-Hèléne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1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1A9BDF6" w15:done="0"/>
  <w15:commentEx w15:paraId="17E97138" w15:done="0"/>
  <w15:commentEx w15:paraId="0118DC6A" w15:done="0"/>
  <w15:commentEx w15:paraId="31CC7698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773875" w14:textId="77777777" w:rsidR="00164A3B" w:rsidRDefault="00164A3B" w:rsidP="003274DB">
      <w:r>
        <w:separator/>
      </w:r>
    </w:p>
    <w:p w14:paraId="29BDDEAF" w14:textId="77777777" w:rsidR="00164A3B" w:rsidRDefault="00164A3B"/>
  </w:endnote>
  <w:endnote w:type="continuationSeparator" w:id="0">
    <w:p w14:paraId="596D70F0" w14:textId="77777777" w:rsidR="00164A3B" w:rsidRDefault="00164A3B" w:rsidP="003274DB">
      <w:r>
        <w:continuationSeparator/>
      </w:r>
    </w:p>
    <w:p w14:paraId="569291CF" w14:textId="77777777" w:rsidR="00164A3B" w:rsidRDefault="00164A3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77777777" w:rsidR="00222D4C" w:rsidRPr="00C907DF" w:rsidRDefault="00164A3B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5F6D4C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5F6D4C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5F6D4C">
      <w:t>The Use of Modern AtoN Equipment in Heritage Lighthouses</w:t>
    </w:r>
    <w:r>
      <w:fldChar w:fldCharType="end"/>
    </w:r>
  </w:p>
  <w:p w14:paraId="622D9F78" w14:textId="77777777" w:rsidR="00222D4C" w:rsidRPr="00C907DF" w:rsidRDefault="00164A3B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5F6D4C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5F6D4C">
      <w:t>Document date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5F6D4C">
      <w:rPr>
        <w:rStyle w:val="PageNumber"/>
        <w:szCs w:val="15"/>
      </w:rPr>
      <w:t>8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77777777" w:rsidR="00222D4C" w:rsidRPr="00C907DF" w:rsidRDefault="00164A3B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5F6D4C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5F6D4C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5F6D4C">
      <w:t>The Use of Modern AtoN Equipment in Heritage Lighthouses</w:t>
    </w:r>
    <w:r>
      <w:fldChar w:fldCharType="end"/>
    </w:r>
  </w:p>
  <w:p w14:paraId="42EF65DA" w14:textId="77777777" w:rsidR="00222D4C" w:rsidRPr="00525922" w:rsidRDefault="00164A3B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5F6D4C">
      <w:t>Edition 1.0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5F6D4C">
      <w:rPr>
        <w:rStyle w:val="PageNumber"/>
        <w:szCs w:val="15"/>
      </w:rPr>
      <w:t>3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77777777" w:rsidR="00222D4C" w:rsidRPr="00C907DF" w:rsidRDefault="00164A3B" w:rsidP="00C716E5">
    <w:pPr>
      <w:pStyle w:val="Footerlandscape"/>
    </w:pPr>
    <w:r>
      <w:fldChar w:fldCharType="begin"/>
    </w:r>
    <w:r>
      <w:instrText xml:space="preserve"> STYLEREF "Document type" \* MERGEFORMAT </w:instrText>
    </w:r>
    <w:r>
      <w:fldChar w:fldCharType="separate"/>
    </w:r>
    <w:r w:rsidR="005F6D4C">
      <w:rPr>
        <w:noProof/>
      </w:rPr>
      <w:t>IALA Guideline</w:t>
    </w:r>
    <w:r>
      <w:rPr>
        <w:noProof/>
      </w:rP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5F6D4C">
      <w:rPr>
        <w:noProof/>
      </w:rPr>
      <w:t>1???</w:t>
    </w:r>
    <w:r>
      <w:rPr>
        <w:noProof/>
      </w:rP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5F6D4C">
      <w:rPr>
        <w:noProof/>
      </w:rPr>
      <w:t>The Use of Modern AtoN Equipment in Heritage Lighthouses</w:t>
    </w:r>
    <w:r>
      <w:rPr>
        <w:noProof/>
      </w:rPr>
      <w:fldChar w:fldCharType="end"/>
    </w:r>
    <w:r w:rsidR="00222D4C">
      <w:tab/>
    </w:r>
  </w:p>
  <w:p w14:paraId="22896911" w14:textId="77777777" w:rsidR="00222D4C" w:rsidRPr="00C907DF" w:rsidRDefault="00164A3B" w:rsidP="00C716E5">
    <w:pPr>
      <w:pStyle w:val="Footerlandscape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5F6D4C">
      <w:rPr>
        <w:noProof/>
      </w:rPr>
      <w:t>Edition 1.0</w:t>
    </w:r>
    <w:r>
      <w:rPr>
        <w:noProof/>
      </w:rP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5F6D4C">
      <w:rPr>
        <w:noProof/>
      </w:rPr>
      <w:t>Document date</w:t>
    </w:r>
    <w:r>
      <w:rPr>
        <w:noProof/>
      </w:rPr>
      <w:fldChar w:fldCharType="end"/>
    </w:r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5F6D4C">
      <w:rPr>
        <w:rStyle w:val="PageNumber"/>
        <w:noProof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77777777" w:rsidR="00222D4C" w:rsidRPr="00C907DF" w:rsidRDefault="00164A3B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"Document type" \* MERGEFORMAT </w:instrText>
    </w:r>
    <w:r>
      <w:fldChar w:fldCharType="separate"/>
    </w:r>
    <w:r w:rsidR="005F6D4C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5F6D4C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5F6D4C">
      <w:t>The Use of Modern AtoN Equipment in Heritage Lighthouses</w:t>
    </w:r>
    <w:r>
      <w:fldChar w:fldCharType="end"/>
    </w:r>
    <w:r w:rsidR="00222D4C">
      <w:tab/>
    </w:r>
  </w:p>
  <w:p w14:paraId="0482CD94" w14:textId="77777777" w:rsidR="00222D4C" w:rsidRPr="00C907DF" w:rsidRDefault="00164A3B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5F6D4C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5F6D4C">
      <w:t>Document date</w:t>
    </w:r>
    <w:r>
      <w:fldChar w:fldCharType="end"/>
    </w:r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5F6D4C">
      <w:rPr>
        <w:rStyle w:val="PageNumber"/>
        <w:szCs w:val="15"/>
      </w:rPr>
      <w:t>19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88D83B" w14:textId="77777777" w:rsidR="00164A3B" w:rsidRDefault="00164A3B" w:rsidP="003274DB">
      <w:r>
        <w:separator/>
      </w:r>
    </w:p>
    <w:p w14:paraId="3FDC4FC9" w14:textId="77777777" w:rsidR="00164A3B" w:rsidRDefault="00164A3B"/>
  </w:footnote>
  <w:footnote w:type="continuationSeparator" w:id="0">
    <w:p w14:paraId="16C71E82" w14:textId="77777777" w:rsidR="00164A3B" w:rsidRDefault="00164A3B" w:rsidP="003274DB">
      <w:r>
        <w:continuationSeparator/>
      </w:r>
    </w:p>
    <w:p w14:paraId="6FEA2C14" w14:textId="77777777" w:rsidR="00164A3B" w:rsidRDefault="00164A3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D62A76" w14:textId="2D27D20D" w:rsidR="005F6D4C" w:rsidRDefault="005F6D4C" w:rsidP="00937B2C">
    <w:pPr>
      <w:pStyle w:val="Header"/>
      <w:jc w:val="right"/>
    </w:pPr>
    <w:r>
      <w:t>ENG7-10.10</w:t>
    </w:r>
  </w:p>
  <w:p w14:paraId="1D5078B8" w14:textId="16A636A4" w:rsidR="00222D4C" w:rsidRPr="00ED2A8D" w:rsidRDefault="005F6D4C" w:rsidP="00E610A5">
    <w:pPr>
      <w:pStyle w:val="Header"/>
      <w:jc w:val="right"/>
    </w:pPr>
    <w:r>
      <w:t xml:space="preserve">Formerly </w:t>
    </w:r>
    <w:r w:rsidR="002F43E8">
      <w:t>ENG6-11.2.2</w:t>
    </w:r>
    <w:r w:rsidR="00222D4C"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hael Hadley">
    <w15:presenceInfo w15:providerId="Windows Live" w15:userId="7edea1fdf255c43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activeWritingStyle w:appName="MSWord" w:lang="en-GB" w:vendorID="64" w:dllVersion="131078" w:nlCheck="1" w:checkStyle="0"/>
  <w:activeWritingStyle w:appName="MSWord" w:lang="en-US" w:vendorID="64" w:dllVersion="131078" w:nlCheck="1" w:checkStyle="0"/>
  <w:activeWritingStyle w:appName="MSWord" w:lang="fr-FR" w:vendorID="64" w:dllVersion="131078" w:nlCheck="1" w:checkStyle="0"/>
  <w:activeWritingStyle w:appName="MSWord" w:lang="en-GB" w:vendorID="2" w:dllVersion="6" w:checkStyle="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4BFB"/>
    <w:rsid w:val="00E54CD7"/>
    <w:rsid w:val="00E610A5"/>
    <w:rsid w:val="00E706E7"/>
    <w:rsid w:val="00E762A0"/>
    <w:rsid w:val="00E818AD"/>
    <w:rsid w:val="00E84229"/>
    <w:rsid w:val="00E84965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yperlink" Target="http://www.etts.ee/EE/galerii/pohja-eesti-tuletornid" TargetMode="External"/><Relationship Id="rId39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image" Target="media/image13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6.png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29" Type="http://schemas.openxmlformats.org/officeDocument/2006/relationships/hyperlink" Target="http://xgis.maaamet.ee/xGIS/XGis?app_id=PRIM01&amp;user_id=at&amp;bbox=540890.372569245,6587350.68583374,548105.6957274,6591925.44723165&amp;LANG=1" TargetMode="External"/><Relationship Id="rId4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11.jpeg"/><Relationship Id="rId37" Type="http://schemas.openxmlformats.org/officeDocument/2006/relationships/image" Target="media/image16.png"/><Relationship Id="rId40" Type="http://schemas.openxmlformats.org/officeDocument/2006/relationships/header" Target="header8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5.pn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0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3.xml"/><Relationship Id="rId22" Type="http://schemas.openxmlformats.org/officeDocument/2006/relationships/footer" Target="footer6.xm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image" Target="media/image14.png"/><Relationship Id="rId43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ED990B-126C-4D92-B49B-CD6B7F7E9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1880</Words>
  <Characters>10718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Seamus Doyle</cp:lastModifiedBy>
  <cp:revision>4</cp:revision>
  <dcterms:created xsi:type="dcterms:W3CDTF">2017-03-30T09:48:00Z</dcterms:created>
  <dcterms:modified xsi:type="dcterms:W3CDTF">2017-07-27T16:30:00Z</dcterms:modified>
  <cp:category/>
</cp:coreProperties>
</file>